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shapexml.xml" ContentType="application/vnd.ms-office.DrsShape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shapeXml" Target="drs/shapexml.xml"/></Relationships>
</file>

<file path=drs/downrev.xml><?xml version="1.0" encoding="utf-8"?>
<a:downRevStg xmlns:a="http://schemas.openxmlformats.org/drawingml/2006/main" shapeCheckSum="9qFNm6ZW2jISOmSD6ishsS==&#10;" textCheckSum="" shapeId="7" ver="1"/>
</file>

<file path=drs/shapexml.xml><?xml version="1.0" encoding="UTF-8" standalone="yes"?>

</file>