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EE9F2" w14:textId="77777777" w:rsidR="00C936A9" w:rsidRPr="0030785F" w:rsidRDefault="0030785F" w:rsidP="0030785F">
      <w:pPr>
        <w:pStyle w:val="Heading1"/>
        <w:rPr>
          <w:b/>
          <w:u w:val="single"/>
          <w:lang w:val="en-GB"/>
        </w:rPr>
      </w:pPr>
      <w:bookmarkStart w:id="0" w:name="_GoBack"/>
      <w:r w:rsidRPr="0030785F">
        <w:rPr>
          <w:b/>
          <w:u w:val="single"/>
          <w:lang w:val="en-GB"/>
        </w:rPr>
        <w:t>Yeast glucan particles – bioactive drug vehicles</w:t>
      </w:r>
    </w:p>
    <w:bookmarkEnd w:id="0"/>
    <w:p w14:paraId="21B1CD78" w14:textId="77777777" w:rsidR="0030785F" w:rsidRPr="0030785F" w:rsidRDefault="0030785F" w:rsidP="0030785F">
      <w:pPr>
        <w:pStyle w:val="Heading2"/>
        <w:rPr>
          <w:lang w:val="en-GB"/>
        </w:rPr>
      </w:pPr>
      <w:r w:rsidRPr="0030785F">
        <w:rPr>
          <w:lang w:val="en-GB"/>
        </w:rPr>
        <w:t>How can baker‘s yeast combat against inflammatory diseases</w:t>
      </w:r>
    </w:p>
    <w:p w14:paraId="3D24454B" w14:textId="77777777" w:rsidR="0030785F" w:rsidRPr="0030785F" w:rsidRDefault="0030785F" w:rsidP="0030785F">
      <w:pPr>
        <w:rPr>
          <w:lang w:val="en-GB"/>
        </w:rPr>
      </w:pPr>
    </w:p>
    <w:p w14:paraId="338319C6" w14:textId="77777777" w:rsidR="00085DB9" w:rsidRDefault="0030785F" w:rsidP="00085DB9">
      <w:pPr>
        <w:jc w:val="both"/>
        <w:rPr>
          <w:lang w:val="en-GB"/>
        </w:rPr>
      </w:pPr>
      <w:r w:rsidRPr="0030785F">
        <w:rPr>
          <w:lang w:val="en-GB"/>
        </w:rPr>
        <w:t>Yeast glucan particles (GPs) are promising agents for the delivery of biologically active compounds as drugs. GPs possess their own biological activities and can act synergistically with their cargo.</w:t>
      </w:r>
      <w:r>
        <w:rPr>
          <w:lang w:val="en-GB"/>
        </w:rPr>
        <w:t xml:space="preserve"> </w:t>
      </w:r>
      <w:r w:rsidRPr="0030785F">
        <w:rPr>
          <w:lang w:val="en-GB"/>
        </w:rPr>
        <w:t>β-</w:t>
      </w:r>
      <w:r>
        <w:rPr>
          <w:lang w:val="en-GB"/>
        </w:rPr>
        <w:t>Gl</w:t>
      </w:r>
      <w:r w:rsidRPr="0030785F">
        <w:rPr>
          <w:lang w:val="en-GB"/>
        </w:rPr>
        <w:t>ucans</w:t>
      </w:r>
      <w:r>
        <w:rPr>
          <w:lang w:val="en-GB"/>
        </w:rPr>
        <w:t>, the main component of yeast cell walls,</w:t>
      </w:r>
      <w:r w:rsidRPr="0030785F">
        <w:rPr>
          <w:lang w:val="en-GB"/>
        </w:rPr>
        <w:t xml:space="preserve"> can modulate both innate and</w:t>
      </w:r>
      <w:r>
        <w:rPr>
          <w:lang w:val="en-GB"/>
        </w:rPr>
        <w:t xml:space="preserve"> </w:t>
      </w:r>
      <w:r w:rsidRPr="0030785F">
        <w:rPr>
          <w:lang w:val="en-GB"/>
        </w:rPr>
        <w:t>adaptive immune responses via their recognition by innate immune</w:t>
      </w:r>
      <w:r>
        <w:rPr>
          <w:lang w:val="en-GB"/>
        </w:rPr>
        <w:t xml:space="preserve"> </w:t>
      </w:r>
      <w:r w:rsidRPr="0030785F">
        <w:rPr>
          <w:lang w:val="en-GB"/>
        </w:rPr>
        <w:t>cells and activated immune cells then promote immune responses</w:t>
      </w:r>
      <w:r>
        <w:rPr>
          <w:lang w:val="en-GB"/>
        </w:rPr>
        <w:t xml:space="preserve">. </w:t>
      </w:r>
    </w:p>
    <w:p w14:paraId="47809E5D" w14:textId="77777777" w:rsidR="0030785F" w:rsidRPr="0030785F" w:rsidRDefault="0030785F" w:rsidP="00085DB9">
      <w:pPr>
        <w:jc w:val="both"/>
        <w:rPr>
          <w:lang w:val="en-GB"/>
        </w:rPr>
      </w:pPr>
      <w:r>
        <w:rPr>
          <w:lang w:val="en-GB"/>
        </w:rPr>
        <w:t>G</w:t>
      </w:r>
      <w:r w:rsidRPr="0030785F">
        <w:rPr>
          <w:lang w:val="en-GB"/>
        </w:rPr>
        <w:t xml:space="preserve">lucan particles protect </w:t>
      </w:r>
      <w:r w:rsidR="00085DB9">
        <w:rPr>
          <w:lang w:val="en-GB"/>
        </w:rPr>
        <w:t>payloads</w:t>
      </w:r>
      <w:r w:rsidRPr="0030785F">
        <w:rPr>
          <w:lang w:val="en-GB"/>
        </w:rPr>
        <w:t xml:space="preserve"> from the harsh conditions</w:t>
      </w:r>
      <w:r>
        <w:rPr>
          <w:lang w:val="en-GB"/>
        </w:rPr>
        <w:t xml:space="preserve"> in the g</w:t>
      </w:r>
      <w:r w:rsidRPr="0030785F">
        <w:rPr>
          <w:lang w:val="en-GB"/>
        </w:rPr>
        <w:t>astrointestinal tract and can interact with the intestinal immune</w:t>
      </w:r>
      <w:r>
        <w:rPr>
          <w:lang w:val="en-GB"/>
        </w:rPr>
        <w:t xml:space="preserve"> </w:t>
      </w:r>
      <w:r w:rsidRPr="0030785F">
        <w:rPr>
          <w:lang w:val="en-GB"/>
        </w:rPr>
        <w:t>system, they might increase the bioavailability of their cargo</w:t>
      </w:r>
      <w:r w:rsidR="00085DB9">
        <w:rPr>
          <w:lang w:val="en-GB"/>
        </w:rPr>
        <w:t xml:space="preserve">. </w:t>
      </w:r>
      <w:r w:rsidR="00085DB9" w:rsidRPr="00085DB9">
        <w:rPr>
          <w:lang w:val="en-GB"/>
        </w:rPr>
        <w:t>Immune</w:t>
      </w:r>
      <w:r w:rsidR="00085DB9">
        <w:rPr>
          <w:lang w:val="en-GB"/>
        </w:rPr>
        <w:t xml:space="preserve"> </w:t>
      </w:r>
      <w:r w:rsidR="00085DB9" w:rsidRPr="00085DB9">
        <w:rPr>
          <w:lang w:val="en-GB"/>
        </w:rPr>
        <w:t xml:space="preserve">cells associated with </w:t>
      </w:r>
      <w:r w:rsidR="00085DB9">
        <w:rPr>
          <w:lang w:val="en-GB"/>
        </w:rPr>
        <w:t>Peyer’s patches in small intestine</w:t>
      </w:r>
      <w:r w:rsidR="00085DB9" w:rsidRPr="00085DB9">
        <w:rPr>
          <w:lang w:val="en-GB"/>
        </w:rPr>
        <w:t xml:space="preserve"> can then use the lymphatic</w:t>
      </w:r>
      <w:r w:rsidR="00085DB9">
        <w:rPr>
          <w:lang w:val="en-GB"/>
        </w:rPr>
        <w:t xml:space="preserve"> </w:t>
      </w:r>
      <w:r w:rsidR="00085DB9" w:rsidRPr="00085DB9">
        <w:rPr>
          <w:lang w:val="en-GB"/>
        </w:rPr>
        <w:t>system to distribute the cargo of the GPs to various organs of the</w:t>
      </w:r>
      <w:r w:rsidR="00085DB9">
        <w:rPr>
          <w:lang w:val="en-GB"/>
        </w:rPr>
        <w:t xml:space="preserve"> </w:t>
      </w:r>
      <w:proofErr w:type="spellStart"/>
      <w:r w:rsidR="00085DB9" w:rsidRPr="00085DB9">
        <w:rPr>
          <w:lang w:val="en-GB"/>
        </w:rPr>
        <w:t>reticulo</w:t>
      </w:r>
      <w:proofErr w:type="spellEnd"/>
      <w:r w:rsidR="00085DB9" w:rsidRPr="00085DB9">
        <w:rPr>
          <w:lang w:val="en-GB"/>
        </w:rPr>
        <w:t>-endothelial system, such as the liver, the lung, the spleen, and</w:t>
      </w:r>
      <w:r w:rsidR="00085DB9">
        <w:rPr>
          <w:lang w:val="en-GB"/>
        </w:rPr>
        <w:t xml:space="preserve"> the kidney,</w:t>
      </w:r>
      <w:r w:rsidR="00085DB9" w:rsidRPr="00085DB9">
        <w:rPr>
          <w:lang w:val="en-GB"/>
        </w:rPr>
        <w:t xml:space="preserve"> or into inflamed sites and </w:t>
      </w:r>
      <w:proofErr w:type="spellStart"/>
      <w:r w:rsidR="00085DB9" w:rsidRPr="00085DB9">
        <w:rPr>
          <w:lang w:val="en-GB"/>
        </w:rPr>
        <w:t>tumors</w:t>
      </w:r>
      <w:proofErr w:type="spellEnd"/>
      <w:r w:rsidR="00085DB9" w:rsidRPr="00085DB9">
        <w:rPr>
          <w:lang w:val="en-GB"/>
        </w:rPr>
        <w:t>. These</w:t>
      </w:r>
      <w:r w:rsidR="00085DB9">
        <w:rPr>
          <w:lang w:val="en-GB"/>
        </w:rPr>
        <w:t xml:space="preserve"> </w:t>
      </w:r>
      <w:r w:rsidR="00085DB9" w:rsidRPr="00085DB9">
        <w:rPr>
          <w:lang w:val="en-GB"/>
        </w:rPr>
        <w:t>features</w:t>
      </w:r>
      <w:r w:rsidR="00085DB9">
        <w:rPr>
          <w:lang w:val="en-GB"/>
        </w:rPr>
        <w:t xml:space="preserve"> </w:t>
      </w:r>
      <w:r w:rsidR="00085DB9" w:rsidRPr="00085DB9">
        <w:rPr>
          <w:lang w:val="en-GB"/>
        </w:rPr>
        <w:t>make GPs suitable candidates for the oral delivery of diagnostic</w:t>
      </w:r>
      <w:r w:rsidR="00085DB9">
        <w:rPr>
          <w:lang w:val="en-GB"/>
        </w:rPr>
        <w:t xml:space="preserve"> </w:t>
      </w:r>
      <w:r w:rsidR="00085DB9" w:rsidRPr="00085DB9">
        <w:rPr>
          <w:lang w:val="en-GB"/>
        </w:rPr>
        <w:t>or therapeutic compounds.</w:t>
      </w:r>
    </w:p>
    <w:sectPr w:rsidR="0030785F" w:rsidRPr="0030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DE"/>
    <w:rsid w:val="00085DB9"/>
    <w:rsid w:val="0030785F"/>
    <w:rsid w:val="009135DE"/>
    <w:rsid w:val="00AB787E"/>
    <w:rsid w:val="00B12B1A"/>
    <w:rsid w:val="00C936A9"/>
    <w:rsid w:val="00E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74E4"/>
  <w15:chartTrackingRefBased/>
  <w15:docId w15:val="{42312B72-D17E-4D81-AD85-4D778BDE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8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078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FA72190DA3E47A98C79953924F41E" ma:contentTypeVersion="11" ma:contentTypeDescription="Create a new document." ma:contentTypeScope="" ma:versionID="34ce498504b8d503c80db02b4190d966">
  <xsd:schema xmlns:xsd="http://www.w3.org/2001/XMLSchema" xmlns:xs="http://www.w3.org/2001/XMLSchema" xmlns:p="http://schemas.microsoft.com/office/2006/metadata/properties" xmlns:ns3="d0f62f47-2aa0-44ee-81ad-e0fbfd0370c7" targetNamespace="http://schemas.microsoft.com/office/2006/metadata/properties" ma:root="true" ma:fieldsID="6bb16aa9d1cae3304f8ae43dbe1d4086" ns3:_="">
    <xsd:import namespace="d0f62f47-2aa0-44ee-81ad-e0fbfd0370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62f47-2aa0-44ee-81ad-e0fbfd037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FB9D94-8783-40AD-B487-6AEB8CA8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62f47-2aa0-44ee-81ad-e0fbfd0370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60E4B1-BB5D-497A-9D2F-06C73C09F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CA2DA8-30F2-4C8B-A7FA-2E8EF9CCE67F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d0f62f47-2aa0-44ee-81ad-e0fbfd0370c7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Hošek Jan</dc:creator>
  <cp:keywords/>
  <dc:description/>
  <cp:lastModifiedBy>Lunder, Mojca</cp:lastModifiedBy>
  <cp:revision>2</cp:revision>
  <dcterms:created xsi:type="dcterms:W3CDTF">2022-01-18T12:27:00Z</dcterms:created>
  <dcterms:modified xsi:type="dcterms:W3CDTF">2022-01-18T12:27:00Z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0x010100898FA72190DA3E47A98C79953924F41E</vt:lpwstr>
  </property>
</Properties>
</file>